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C3352" w14:textId="081B2A28" w:rsidR="00B9325F" w:rsidRDefault="00B9325F" w:rsidP="00B9325F">
      <w:pPr>
        <w:spacing w:after="0" w:line="240" w:lineRule="auto"/>
        <w:ind w:left="-900"/>
        <w:jc w:val="center"/>
        <w:rPr>
          <w:rFonts w:ascii="Arial" w:eastAsia="Times New Roman" w:hAnsi="Arial" w:cs="Arial"/>
          <w:b/>
          <w:bCs/>
          <w:color w:val="000000"/>
        </w:rPr>
      </w:pPr>
      <w:r>
        <w:rPr>
          <w:rFonts w:ascii="Arial" w:eastAsia="Times New Roman" w:hAnsi="Arial" w:cs="Arial"/>
          <w:b/>
          <w:bCs/>
          <w:noProof/>
          <w:color w:val="000000"/>
        </w:rPr>
        <w:drawing>
          <wp:inline distT="0" distB="0" distL="0" distR="0" wp14:anchorId="152CF37C" wp14:editId="009C619F">
            <wp:extent cx="7130258" cy="3928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3ec717833d0c0e824419aa09aaea3fd718b1ab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6869" cy="3943084"/>
                    </a:xfrm>
                    <a:prstGeom prst="rect">
                      <a:avLst/>
                    </a:prstGeom>
                  </pic:spPr>
                </pic:pic>
              </a:graphicData>
            </a:graphic>
          </wp:inline>
        </w:drawing>
      </w:r>
    </w:p>
    <w:p w14:paraId="674D0C36" w14:textId="77777777" w:rsidR="00B9325F" w:rsidRDefault="00B9325F" w:rsidP="0070790F">
      <w:pPr>
        <w:spacing w:after="0" w:line="240" w:lineRule="auto"/>
        <w:rPr>
          <w:rFonts w:ascii="Arial" w:eastAsia="Times New Roman" w:hAnsi="Arial" w:cs="Arial"/>
          <w:b/>
          <w:bCs/>
          <w:color w:val="000000"/>
        </w:rPr>
      </w:pPr>
    </w:p>
    <w:p w14:paraId="046C1309" w14:textId="77777777" w:rsidR="00B9325F" w:rsidRDefault="00B9325F" w:rsidP="0070790F">
      <w:pPr>
        <w:spacing w:after="0" w:line="240" w:lineRule="auto"/>
        <w:rPr>
          <w:rFonts w:ascii="Arial" w:eastAsia="Times New Roman" w:hAnsi="Arial" w:cs="Arial"/>
          <w:b/>
          <w:bCs/>
          <w:color w:val="000000"/>
        </w:rPr>
      </w:pPr>
    </w:p>
    <w:p w14:paraId="17143FFE" w14:textId="11DA72A0"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Charity Vending Machines Coming to Denver this Holiday Season</w:t>
      </w:r>
    </w:p>
    <w:p w14:paraId="7EE7A639"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7E0C654"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Charitable giving is coming to the streets of Denver this holiday season in an unconventional</w:t>
      </w:r>
      <w:r>
        <w:rPr>
          <w:rFonts w:ascii="Times New Roman" w:eastAsia="Times New Roman" w:hAnsi="Times New Roman" w:cs="Times New Roman"/>
          <w:sz w:val="24"/>
          <w:szCs w:val="24"/>
        </w:rPr>
        <w:t xml:space="preserve"> </w:t>
      </w:r>
      <w:r w:rsidRPr="0070790F">
        <w:rPr>
          <w:rFonts w:ascii="Arial" w:eastAsia="Times New Roman" w:hAnsi="Arial" w:cs="Arial"/>
          <w:color w:val="000000"/>
        </w:rPr>
        <w:t>way: Giving Machines. Sponsored by The Church of Jesus Christ of Latter-day Saints, Giving</w:t>
      </w:r>
    </w:p>
    <w:p w14:paraId="25255477" w14:textId="4ADFC36C"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 xml:space="preserve">Machines use a common and easily understood transactional platform – the vending machine – to allow passersby to make an instant donation to charity. </w:t>
      </w:r>
      <w:r w:rsidR="00D47349">
        <w:rPr>
          <w:rFonts w:ascii="Arial" w:eastAsia="Times New Roman" w:hAnsi="Arial" w:cs="Arial"/>
          <w:color w:val="000000"/>
        </w:rPr>
        <w:t>V</w:t>
      </w:r>
      <w:r w:rsidRPr="0070790F">
        <w:rPr>
          <w:rFonts w:ascii="Arial" w:eastAsia="Times New Roman" w:hAnsi="Arial" w:cs="Arial"/>
          <w:color w:val="000000"/>
        </w:rPr>
        <w:t>isitors can actually choose what they want to give from 30 items selected by four local and two global charities.</w:t>
      </w:r>
    </w:p>
    <w:p w14:paraId="24262BCE"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746D09D" w14:textId="5183810C"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 bank of three machines will be in place in downtown Denve</w:t>
      </w:r>
      <w:r w:rsidR="006B6047">
        <w:rPr>
          <w:rFonts w:ascii="Arial" w:eastAsia="Times New Roman" w:hAnsi="Arial" w:cs="Arial"/>
          <w:color w:val="000000"/>
        </w:rPr>
        <w:t xml:space="preserve">r </w:t>
      </w:r>
      <w:r w:rsidR="006B6047" w:rsidRPr="006B6047">
        <w:rPr>
          <w:rFonts w:ascii="Arial" w:eastAsia="Times New Roman" w:hAnsi="Arial" w:cs="Arial"/>
          <w:color w:val="000000"/>
        </w:rPr>
        <w:t>at Writer Square</w:t>
      </w:r>
      <w:r w:rsidR="006B6047">
        <w:rPr>
          <w:rFonts w:ascii="Arial" w:eastAsia="Times New Roman" w:hAnsi="Arial" w:cs="Arial"/>
          <w:color w:val="000000"/>
        </w:rPr>
        <w:t>,</w:t>
      </w:r>
      <w:r w:rsidR="00D4768A">
        <w:rPr>
          <w:rFonts w:ascii="Arial" w:eastAsia="Times New Roman" w:hAnsi="Arial" w:cs="Arial"/>
          <w:color w:val="000000"/>
        </w:rPr>
        <w:t xml:space="preserve"> </w:t>
      </w:r>
      <w:r w:rsidRPr="006B6047">
        <w:rPr>
          <w:rFonts w:ascii="Arial" w:eastAsia="Times New Roman" w:hAnsi="Arial" w:cs="Arial"/>
          <w:color w:val="000000"/>
        </w:rPr>
        <w:t>1</w:t>
      </w:r>
      <w:r w:rsidR="006B6047" w:rsidRPr="006B6047">
        <w:rPr>
          <w:rFonts w:ascii="Arial" w:eastAsia="Times New Roman" w:hAnsi="Arial" w:cs="Arial"/>
          <w:color w:val="000000"/>
        </w:rPr>
        <w:t>6</w:t>
      </w:r>
      <w:r w:rsidRPr="006B6047">
        <w:rPr>
          <w:rFonts w:ascii="Arial" w:eastAsia="Times New Roman" w:hAnsi="Arial" w:cs="Arial"/>
          <w:color w:val="000000"/>
        </w:rPr>
        <w:t>th Street</w:t>
      </w:r>
      <w:r w:rsidR="00D4768A">
        <w:rPr>
          <w:rFonts w:ascii="Arial" w:eastAsia="Times New Roman" w:hAnsi="Arial" w:cs="Arial"/>
          <w:color w:val="000000"/>
        </w:rPr>
        <w:t xml:space="preserve"> </w:t>
      </w:r>
      <w:r w:rsidRPr="006B6047">
        <w:rPr>
          <w:rFonts w:ascii="Arial" w:eastAsia="Times New Roman" w:hAnsi="Arial" w:cs="Arial"/>
          <w:color w:val="000000"/>
        </w:rPr>
        <w:t xml:space="preserve">between Lawrence and Larimer Streets. </w:t>
      </w:r>
      <w:r w:rsidR="00D4768A">
        <w:rPr>
          <w:rFonts w:ascii="Arial" w:eastAsia="Times New Roman" w:hAnsi="Arial" w:cs="Arial"/>
          <w:color w:val="000000"/>
        </w:rPr>
        <w:t xml:space="preserve">Giving Machines will open with a Ribbon Cutting and Grand Unwrapping </w:t>
      </w:r>
      <w:r w:rsidR="00803D48">
        <w:rPr>
          <w:rFonts w:ascii="Arial" w:eastAsia="Times New Roman" w:hAnsi="Arial" w:cs="Arial"/>
          <w:color w:val="000000"/>
        </w:rPr>
        <w:t>by</w:t>
      </w:r>
      <w:r w:rsidR="00D4768A">
        <w:rPr>
          <w:rFonts w:ascii="Arial" w:eastAsia="Times New Roman" w:hAnsi="Arial" w:cs="Arial"/>
          <w:color w:val="000000"/>
        </w:rPr>
        <w:t xml:space="preserve"> Denver Mayor Michael B. Hancock at 11 a.m. Tuesday, November 26. From that </w:t>
      </w:r>
      <w:proofErr w:type="gramStart"/>
      <w:r w:rsidR="00D4768A">
        <w:rPr>
          <w:rFonts w:ascii="Arial" w:eastAsia="Times New Roman" w:hAnsi="Arial" w:cs="Arial"/>
          <w:color w:val="000000"/>
        </w:rPr>
        <w:t>time</w:t>
      </w:r>
      <w:proofErr w:type="gramEnd"/>
      <w:r w:rsidR="00D4768A">
        <w:rPr>
          <w:rFonts w:ascii="Arial" w:eastAsia="Times New Roman" w:hAnsi="Arial" w:cs="Arial"/>
          <w:color w:val="000000"/>
        </w:rPr>
        <w:t xml:space="preserve"> they</w:t>
      </w:r>
      <w:r w:rsidR="006B6047" w:rsidRPr="006B6047">
        <w:rPr>
          <w:rFonts w:ascii="Arial" w:eastAsia="Times New Roman" w:hAnsi="Arial" w:cs="Arial"/>
          <w:color w:val="000000"/>
        </w:rPr>
        <w:t xml:space="preserve"> </w:t>
      </w:r>
      <w:r w:rsidRPr="006B6047">
        <w:rPr>
          <w:rFonts w:ascii="Arial" w:eastAsia="Times New Roman" w:hAnsi="Arial" w:cs="Arial"/>
          <w:color w:val="000000"/>
        </w:rPr>
        <w:t xml:space="preserve">will be open from 9 a.m. to 11 p.m. every day </w:t>
      </w:r>
      <w:r w:rsidR="00D4768A">
        <w:rPr>
          <w:rFonts w:ascii="Arial" w:eastAsia="Times New Roman" w:hAnsi="Arial" w:cs="Arial"/>
          <w:color w:val="000000"/>
        </w:rPr>
        <w:t>until</w:t>
      </w:r>
      <w:r w:rsidRPr="006B6047">
        <w:rPr>
          <w:rFonts w:ascii="Arial" w:eastAsia="Times New Roman" w:hAnsi="Arial" w:cs="Arial"/>
          <w:color w:val="000000"/>
        </w:rPr>
        <w:t xml:space="preserve"> New Year’s</w:t>
      </w:r>
      <w:r w:rsidR="00D4768A">
        <w:rPr>
          <w:rFonts w:ascii="Arial" w:eastAsia="Times New Roman" w:hAnsi="Arial" w:cs="Arial"/>
          <w:color w:val="000000"/>
        </w:rPr>
        <w:t>. V</w:t>
      </w:r>
      <w:r w:rsidRPr="0070790F">
        <w:rPr>
          <w:rFonts w:ascii="Arial" w:eastAsia="Times New Roman" w:hAnsi="Arial" w:cs="Arial"/>
          <w:color w:val="000000"/>
        </w:rPr>
        <w:t>olunteers will be available to assist visitors during those hours. Donors simply insert payment and select the item they wish to donate. A card representing the item drops into a bin and the machine records the donation.</w:t>
      </w:r>
    </w:p>
    <w:p w14:paraId="12BDE749"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A5EA39A" w14:textId="7FEF804B" w:rsidR="0070790F" w:rsidRPr="00B9325F" w:rsidRDefault="0070790F" w:rsidP="00B9325F">
      <w:pPr>
        <w:rPr>
          <w:rFonts w:ascii="Arial" w:eastAsia="Times New Roman" w:hAnsi="Arial" w:cs="Arial"/>
          <w:b/>
          <w:bCs/>
          <w:color w:val="000000"/>
        </w:rPr>
      </w:pPr>
      <w:r w:rsidRPr="0070790F">
        <w:rPr>
          <w:rFonts w:ascii="Arial" w:eastAsia="Times New Roman" w:hAnsi="Arial" w:cs="Arial"/>
          <w:b/>
          <w:bCs/>
          <w:color w:val="000000"/>
        </w:rPr>
        <w:t>Background</w:t>
      </w:r>
    </w:p>
    <w:p w14:paraId="3BB71ABF"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The Giving Machines started in 2017 with the simple idea of “how might we give people the</w:t>
      </w:r>
      <w:r>
        <w:rPr>
          <w:rFonts w:ascii="Times New Roman" w:eastAsia="Times New Roman" w:hAnsi="Times New Roman" w:cs="Times New Roman"/>
          <w:sz w:val="24"/>
          <w:szCs w:val="24"/>
        </w:rPr>
        <w:t xml:space="preserve"> </w:t>
      </w:r>
      <w:r w:rsidRPr="0070790F">
        <w:rPr>
          <w:rFonts w:ascii="Arial" w:eastAsia="Times New Roman" w:hAnsi="Arial" w:cs="Arial"/>
          <w:color w:val="000000"/>
        </w:rPr>
        <w:t>opportunity to perform an instant act of service?”</w:t>
      </w:r>
    </w:p>
    <w:p w14:paraId="7A89D605"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4E46658"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lastRenderedPageBreak/>
        <w:t>These unique vending machines allow people to purchase books, meals, personal care items,</w:t>
      </w:r>
      <w:r>
        <w:rPr>
          <w:rFonts w:ascii="Times New Roman" w:eastAsia="Times New Roman" w:hAnsi="Times New Roman" w:cs="Times New Roman"/>
          <w:sz w:val="24"/>
          <w:szCs w:val="24"/>
        </w:rPr>
        <w:t xml:space="preserve"> </w:t>
      </w:r>
      <w:r w:rsidRPr="0070790F">
        <w:rPr>
          <w:rFonts w:ascii="Arial" w:eastAsia="Times New Roman" w:hAnsi="Arial" w:cs="Arial"/>
          <w:color w:val="000000"/>
        </w:rPr>
        <w:t>fresh food, clean water and even lambs and piglets for people in need.</w:t>
      </w:r>
    </w:p>
    <w:p w14:paraId="1937006F"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6E185A38"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In 2017, just four machines in Salt Lake City, UT raised over $550,000 for global and local</w:t>
      </w:r>
      <w:r>
        <w:rPr>
          <w:rFonts w:ascii="Times New Roman" w:eastAsia="Times New Roman" w:hAnsi="Times New Roman" w:cs="Times New Roman"/>
          <w:sz w:val="24"/>
          <w:szCs w:val="24"/>
        </w:rPr>
        <w:t xml:space="preserve"> </w:t>
      </w:r>
      <w:r w:rsidRPr="0070790F">
        <w:rPr>
          <w:rFonts w:ascii="Arial" w:eastAsia="Times New Roman" w:hAnsi="Arial" w:cs="Arial"/>
          <w:color w:val="000000"/>
        </w:rPr>
        <w:t>causes. In 2018, the program expanded to New York, London, Manila, and Gilbert, AZ, and</w:t>
      </w:r>
      <w:r>
        <w:rPr>
          <w:rFonts w:ascii="Times New Roman" w:eastAsia="Times New Roman" w:hAnsi="Times New Roman" w:cs="Times New Roman"/>
          <w:sz w:val="24"/>
          <w:szCs w:val="24"/>
        </w:rPr>
        <w:t xml:space="preserve"> </w:t>
      </w:r>
      <w:r w:rsidRPr="0070790F">
        <w:rPr>
          <w:rFonts w:ascii="Arial" w:eastAsia="Times New Roman" w:hAnsi="Arial" w:cs="Arial"/>
          <w:color w:val="000000"/>
        </w:rPr>
        <w:t>raised $2.3 million more.</w:t>
      </w:r>
    </w:p>
    <w:p w14:paraId="374A0384"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2D75AB75"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2018 Highlights</w:t>
      </w:r>
    </w:p>
    <w:p w14:paraId="0B777F79" w14:textId="65BE93C5" w:rsidR="00D4768A" w:rsidRDefault="00D4768A" w:rsidP="0070790F">
      <w:pPr>
        <w:spacing w:after="0" w:line="240" w:lineRule="auto"/>
        <w:rPr>
          <w:rFonts w:ascii="Arial" w:eastAsia="Times New Roman" w:hAnsi="Arial" w:cs="Arial"/>
          <w:color w:val="000000"/>
        </w:rPr>
      </w:pPr>
      <w:r>
        <w:rPr>
          <w:rFonts w:ascii="Arial" w:eastAsia="Times New Roman" w:hAnsi="Arial" w:cs="Arial"/>
          <w:color w:val="000000"/>
        </w:rPr>
        <w:t>Giving Machines were in five cities in three countries</w:t>
      </w:r>
    </w:p>
    <w:p w14:paraId="163F6C71" w14:textId="33F65068"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$2,309,844 in donations paid for:</w:t>
      </w:r>
    </w:p>
    <w:p w14:paraId="1A2FE2BA"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702,527 meals</w:t>
      </w:r>
    </w:p>
    <w:p w14:paraId="3A19AB79"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19,640 chickens</w:t>
      </w:r>
    </w:p>
    <w:p w14:paraId="05D419C0"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4,766 goats</w:t>
      </w:r>
    </w:p>
    <w:p w14:paraId="34EC9798"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3,703 polio vaccines</w:t>
      </w:r>
    </w:p>
    <w:p w14:paraId="73806893"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2,312 resuscitation kits for babies</w:t>
      </w:r>
    </w:p>
    <w:p w14:paraId="2038BEC0"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1,672 eye exams and glasses</w:t>
      </w:r>
    </w:p>
    <w:p w14:paraId="3BFA7C3B" w14:textId="77777777" w:rsidR="0070790F" w:rsidRPr="0070790F" w:rsidRDefault="0070790F" w:rsidP="0070790F">
      <w:pPr>
        <w:numPr>
          <w:ilvl w:val="0"/>
          <w:numId w:val="1"/>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Many other items ranging from backpacks to mosquito nets to sporting goods</w:t>
      </w:r>
    </w:p>
    <w:p w14:paraId="137CAAEB"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92,190 people participated</w:t>
      </w:r>
    </w:p>
    <w:p w14:paraId="30B5B7CA"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18 charities benefited</w:t>
      </w:r>
    </w:p>
    <w:p w14:paraId="4C24DC4A"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3D23E171"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2019 Locations</w:t>
      </w:r>
    </w:p>
    <w:p w14:paraId="248C8EBC" w14:textId="452403E9"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 xml:space="preserve">Giving Machines </w:t>
      </w:r>
      <w:r>
        <w:rPr>
          <w:rFonts w:ascii="Arial" w:eastAsia="Times New Roman" w:hAnsi="Arial" w:cs="Arial"/>
          <w:color w:val="000000"/>
        </w:rPr>
        <w:t xml:space="preserve">will return to </w:t>
      </w:r>
      <w:r w:rsidRPr="0070790F">
        <w:rPr>
          <w:rFonts w:ascii="Arial" w:eastAsia="Times New Roman" w:hAnsi="Arial" w:cs="Arial"/>
          <w:color w:val="000000"/>
        </w:rPr>
        <w:t>Gi</w:t>
      </w:r>
      <w:r>
        <w:rPr>
          <w:rFonts w:ascii="Arial" w:eastAsia="Times New Roman" w:hAnsi="Arial" w:cs="Arial"/>
          <w:color w:val="000000"/>
        </w:rPr>
        <w:t>lbert, AZ; New York City</w:t>
      </w:r>
      <w:r w:rsidR="004636C1">
        <w:rPr>
          <w:rFonts w:ascii="Arial" w:eastAsia="Times New Roman" w:hAnsi="Arial" w:cs="Arial"/>
          <w:color w:val="000000"/>
        </w:rPr>
        <w:t>, NY</w:t>
      </w:r>
      <w:r>
        <w:rPr>
          <w:rFonts w:ascii="Arial" w:eastAsia="Times New Roman" w:hAnsi="Arial" w:cs="Arial"/>
          <w:color w:val="000000"/>
        </w:rPr>
        <w:t>; London</w:t>
      </w:r>
      <w:r w:rsidR="004636C1">
        <w:rPr>
          <w:rFonts w:ascii="Arial" w:eastAsia="Times New Roman" w:hAnsi="Arial" w:cs="Arial"/>
          <w:color w:val="000000"/>
        </w:rPr>
        <w:t>, England</w:t>
      </w:r>
      <w:r>
        <w:rPr>
          <w:rFonts w:ascii="Arial" w:eastAsia="Times New Roman" w:hAnsi="Arial" w:cs="Arial"/>
          <w:color w:val="000000"/>
        </w:rPr>
        <w:t>;</w:t>
      </w:r>
      <w:r w:rsidRPr="0070790F">
        <w:rPr>
          <w:rFonts w:ascii="Arial" w:eastAsia="Times New Roman" w:hAnsi="Arial" w:cs="Arial"/>
          <w:color w:val="000000"/>
        </w:rPr>
        <w:t xml:space="preserve"> Manila, the Philipp</w:t>
      </w:r>
      <w:r>
        <w:rPr>
          <w:rFonts w:ascii="Arial" w:eastAsia="Times New Roman" w:hAnsi="Arial" w:cs="Arial"/>
          <w:color w:val="000000"/>
        </w:rPr>
        <w:t>ines</w:t>
      </w:r>
      <w:r>
        <w:rPr>
          <w:rFonts w:ascii="Times New Roman" w:eastAsia="Times New Roman" w:hAnsi="Times New Roman" w:cs="Times New Roman"/>
          <w:sz w:val="24"/>
          <w:szCs w:val="24"/>
        </w:rPr>
        <w:t xml:space="preserve"> </w:t>
      </w:r>
      <w:r>
        <w:rPr>
          <w:rFonts w:ascii="Arial" w:eastAsia="Times New Roman" w:hAnsi="Arial" w:cs="Arial"/>
          <w:color w:val="000000"/>
        </w:rPr>
        <w:t>and Salt Lake City</w:t>
      </w:r>
      <w:r w:rsidR="004636C1">
        <w:rPr>
          <w:rFonts w:ascii="Arial" w:eastAsia="Times New Roman" w:hAnsi="Arial" w:cs="Arial"/>
          <w:color w:val="000000"/>
        </w:rPr>
        <w:t>, UT</w:t>
      </w:r>
      <w:r w:rsidRPr="0070790F">
        <w:rPr>
          <w:rFonts w:ascii="Arial" w:eastAsia="Times New Roman" w:hAnsi="Arial" w:cs="Arial"/>
          <w:color w:val="000000"/>
        </w:rPr>
        <w:t>.</w:t>
      </w:r>
    </w:p>
    <w:p w14:paraId="3F4C7E3D" w14:textId="77777777" w:rsidR="0070790F" w:rsidRDefault="0070790F" w:rsidP="0070790F">
      <w:pPr>
        <w:spacing w:after="0" w:line="240" w:lineRule="auto"/>
        <w:rPr>
          <w:rFonts w:ascii="Arial" w:eastAsia="Times New Roman" w:hAnsi="Arial" w:cs="Arial"/>
          <w:color w:val="000000"/>
        </w:rPr>
      </w:pPr>
    </w:p>
    <w:p w14:paraId="7493CFFC" w14:textId="61BDF4B2" w:rsidR="0070790F" w:rsidRDefault="0070790F" w:rsidP="0070790F">
      <w:pPr>
        <w:spacing w:after="0" w:line="240" w:lineRule="auto"/>
        <w:rPr>
          <w:rFonts w:ascii="Arial" w:eastAsia="Times New Roman" w:hAnsi="Arial" w:cs="Arial"/>
          <w:color w:val="000000"/>
        </w:rPr>
      </w:pPr>
      <w:r w:rsidRPr="0070790F">
        <w:rPr>
          <w:rFonts w:ascii="Arial" w:eastAsia="Times New Roman" w:hAnsi="Arial" w:cs="Arial"/>
          <w:color w:val="000000"/>
        </w:rPr>
        <w:t xml:space="preserve">They will be installed </w:t>
      </w:r>
      <w:r>
        <w:rPr>
          <w:rFonts w:ascii="Arial" w:eastAsia="Times New Roman" w:hAnsi="Arial" w:cs="Arial"/>
          <w:color w:val="000000"/>
        </w:rPr>
        <w:t xml:space="preserve">for the first time in Denver, </w:t>
      </w:r>
      <w:r w:rsidR="004636C1">
        <w:rPr>
          <w:rFonts w:ascii="Arial" w:eastAsia="Times New Roman" w:hAnsi="Arial" w:cs="Arial"/>
          <w:color w:val="000000"/>
        </w:rPr>
        <w:t xml:space="preserve">CO; </w:t>
      </w:r>
      <w:proofErr w:type="spellStart"/>
      <w:r w:rsidR="004636C1">
        <w:rPr>
          <w:rFonts w:ascii="Arial" w:eastAsia="Times New Roman" w:hAnsi="Arial" w:cs="Arial"/>
          <w:color w:val="000000"/>
        </w:rPr>
        <w:t>Laie</w:t>
      </w:r>
      <w:proofErr w:type="spellEnd"/>
      <w:r w:rsidR="004636C1">
        <w:rPr>
          <w:rFonts w:ascii="Arial" w:eastAsia="Times New Roman" w:hAnsi="Arial" w:cs="Arial"/>
          <w:color w:val="000000"/>
        </w:rPr>
        <w:t xml:space="preserve">, HI; </w:t>
      </w:r>
      <w:r>
        <w:rPr>
          <w:rFonts w:ascii="Arial" w:eastAsia="Times New Roman" w:hAnsi="Arial" w:cs="Arial"/>
          <w:color w:val="000000"/>
        </w:rPr>
        <w:t>Las Vegas,</w:t>
      </w:r>
      <w:r w:rsidRPr="0070790F">
        <w:rPr>
          <w:rFonts w:ascii="Arial" w:eastAsia="Times New Roman" w:hAnsi="Arial" w:cs="Arial"/>
          <w:color w:val="000000"/>
        </w:rPr>
        <w:t xml:space="preserve"> </w:t>
      </w:r>
      <w:r w:rsidR="004636C1">
        <w:rPr>
          <w:rFonts w:ascii="Arial" w:eastAsia="Times New Roman" w:hAnsi="Arial" w:cs="Arial"/>
          <w:color w:val="000000"/>
        </w:rPr>
        <w:t xml:space="preserve">NV; </w:t>
      </w:r>
      <w:r w:rsidRPr="0070790F">
        <w:rPr>
          <w:rFonts w:ascii="Arial" w:eastAsia="Times New Roman" w:hAnsi="Arial" w:cs="Arial"/>
          <w:color w:val="000000"/>
        </w:rPr>
        <w:t>Orem, UT</w:t>
      </w:r>
      <w:r w:rsidR="00A922F1">
        <w:rPr>
          <w:rFonts w:ascii="Arial" w:eastAsia="Times New Roman" w:hAnsi="Arial" w:cs="Arial"/>
          <w:color w:val="000000"/>
        </w:rPr>
        <w:t xml:space="preserve">, </w:t>
      </w:r>
      <w:r w:rsidR="004636C1">
        <w:rPr>
          <w:rFonts w:ascii="Arial" w:eastAsia="Times New Roman" w:hAnsi="Arial" w:cs="Arial"/>
          <w:color w:val="000000"/>
        </w:rPr>
        <w:t xml:space="preserve">and </w:t>
      </w:r>
      <w:r w:rsidRPr="0070790F">
        <w:rPr>
          <w:rFonts w:ascii="Arial" w:eastAsia="Times New Roman" w:hAnsi="Arial" w:cs="Arial"/>
          <w:color w:val="000000"/>
        </w:rPr>
        <w:t>San Jose</w:t>
      </w:r>
      <w:r w:rsidR="004636C1">
        <w:rPr>
          <w:rFonts w:ascii="Arial" w:eastAsia="Times New Roman" w:hAnsi="Arial" w:cs="Arial"/>
          <w:color w:val="000000"/>
        </w:rPr>
        <w:t>, CA</w:t>
      </w:r>
      <w:r w:rsidRPr="0070790F">
        <w:rPr>
          <w:rFonts w:ascii="Arial" w:eastAsia="Times New Roman" w:hAnsi="Arial" w:cs="Arial"/>
          <w:color w:val="000000"/>
        </w:rPr>
        <w:t>.</w:t>
      </w:r>
    </w:p>
    <w:p w14:paraId="659EF0FA"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D8F9F88"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29E7EFC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Charities represented in Giving Machines Denver</w:t>
      </w:r>
    </w:p>
    <w:p w14:paraId="41E6C185" w14:textId="20086071"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 xml:space="preserve">Charities for Light the World Giving Machines in Denver were </w:t>
      </w:r>
      <w:r w:rsidR="00BE6049">
        <w:rPr>
          <w:rFonts w:ascii="Arial" w:eastAsia="Times New Roman" w:hAnsi="Arial" w:cs="Arial"/>
          <w:color w:val="000000"/>
        </w:rPr>
        <w:t>submitted for consideration and</w:t>
      </w:r>
      <w:bookmarkStart w:id="0" w:name="_GoBack"/>
      <w:bookmarkEnd w:id="0"/>
      <w:r w:rsidR="00BE6049">
        <w:rPr>
          <w:rFonts w:ascii="Arial" w:eastAsia="Times New Roman" w:hAnsi="Arial" w:cs="Arial"/>
          <w:color w:val="000000"/>
        </w:rPr>
        <w:t xml:space="preserve"> vetted and selected based on a point system</w:t>
      </w:r>
      <w:r w:rsidRPr="0070790F">
        <w:rPr>
          <w:rFonts w:ascii="Arial" w:eastAsia="Times New Roman" w:hAnsi="Arial" w:cs="Arial"/>
          <w:color w:val="000000"/>
        </w:rPr>
        <w:t xml:space="preserve"> by</w:t>
      </w:r>
      <w:r w:rsidR="006B6047">
        <w:rPr>
          <w:rFonts w:ascii="Arial" w:eastAsia="Times New Roman" w:hAnsi="Arial" w:cs="Arial"/>
          <w:color w:val="000000"/>
        </w:rPr>
        <w:t xml:space="preserve"> </w:t>
      </w:r>
      <w:r w:rsidR="00BE6049">
        <w:rPr>
          <w:rFonts w:ascii="Arial" w:eastAsia="Times New Roman" w:hAnsi="Arial" w:cs="Arial"/>
          <w:color w:val="000000"/>
        </w:rPr>
        <w:t xml:space="preserve">city leaders, faith partners and </w:t>
      </w:r>
      <w:r w:rsidRPr="0070790F">
        <w:rPr>
          <w:rFonts w:ascii="Arial" w:eastAsia="Times New Roman" w:hAnsi="Arial" w:cs="Arial"/>
          <w:color w:val="000000"/>
        </w:rPr>
        <w:t>The Church of Jesus Christ of Latter-day Saints, with an emphasis on creating opportunities for families to become self-reliant. Four local charities and two international charities are represented.</w:t>
      </w:r>
    </w:p>
    <w:p w14:paraId="4C9ADA71"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6BBAF3B2"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Black Child Development Institute (BCDI)-Denver:</w:t>
      </w:r>
      <w:r w:rsidRPr="0070790F">
        <w:rPr>
          <w:rFonts w:ascii="Arial" w:eastAsia="Times New Roman" w:hAnsi="Arial" w:cs="Arial"/>
          <w:color w:val="000000"/>
        </w:rPr>
        <w:t xml:space="preserve"> BCDI’s mission is to improve and</w:t>
      </w:r>
    </w:p>
    <w:p w14:paraId="7E23DAE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advance the quality of life for Black children and families through education and advocacy. They work to implement culturally responsive, trauma sensitive, and evidence-based programs that promote high-quality early care and education, literacy, health, and family engagement.</w:t>
      </w:r>
    </w:p>
    <w:p w14:paraId="40922889"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4229EE67"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5DABCF11" w14:textId="77777777" w:rsidR="0070790F" w:rsidRPr="0070790F" w:rsidRDefault="0070790F" w:rsidP="0070790F">
      <w:pPr>
        <w:numPr>
          <w:ilvl w:val="0"/>
          <w:numId w:val="2"/>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Book with characters of diverse backgrounds</w:t>
      </w:r>
    </w:p>
    <w:p w14:paraId="23339D5D" w14:textId="77777777" w:rsidR="0070790F" w:rsidRPr="0070790F" w:rsidRDefault="0070790F" w:rsidP="0070790F">
      <w:pPr>
        <w:numPr>
          <w:ilvl w:val="0"/>
          <w:numId w:val="2"/>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Starter library</w:t>
      </w:r>
    </w:p>
    <w:p w14:paraId="0E28B8A1" w14:textId="77777777" w:rsidR="0070790F" w:rsidRPr="0070790F" w:rsidRDefault="0070790F" w:rsidP="0070790F">
      <w:pPr>
        <w:numPr>
          <w:ilvl w:val="0"/>
          <w:numId w:val="2"/>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STEAM kit</w:t>
      </w:r>
    </w:p>
    <w:p w14:paraId="4B3FA2AC" w14:textId="77777777" w:rsidR="0070790F" w:rsidRPr="0070790F" w:rsidRDefault="0070790F" w:rsidP="0070790F">
      <w:pPr>
        <w:numPr>
          <w:ilvl w:val="0"/>
          <w:numId w:val="2"/>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Early Literacy Boot Camp</w:t>
      </w:r>
    </w:p>
    <w:p w14:paraId="63508470" w14:textId="77777777" w:rsidR="0070790F" w:rsidRPr="0070790F" w:rsidRDefault="0070790F" w:rsidP="0070790F">
      <w:pPr>
        <w:numPr>
          <w:ilvl w:val="0"/>
          <w:numId w:val="2"/>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Fresh Produce</w:t>
      </w:r>
    </w:p>
    <w:p w14:paraId="22F5A25E"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4DAB975F" w14:textId="77777777" w:rsidR="00B9325F" w:rsidRDefault="00B9325F" w:rsidP="0070790F">
      <w:pPr>
        <w:spacing w:after="0" w:line="240" w:lineRule="auto"/>
        <w:rPr>
          <w:rFonts w:ascii="Arial" w:eastAsia="Times New Roman" w:hAnsi="Arial" w:cs="Arial"/>
          <w:color w:val="000000"/>
          <w:u w:val="single"/>
        </w:rPr>
      </w:pPr>
    </w:p>
    <w:p w14:paraId="4462B648" w14:textId="2219AA6B"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Catholic Charities of the Archdiocese of Denver:</w:t>
      </w:r>
      <w:r w:rsidRPr="0070790F">
        <w:rPr>
          <w:rFonts w:ascii="Arial" w:eastAsia="Times New Roman" w:hAnsi="Arial" w:cs="Arial"/>
          <w:color w:val="000000"/>
        </w:rPr>
        <w:t xml:space="preserve"> Catholic Charities provides services for</w:t>
      </w:r>
    </w:p>
    <w:p w14:paraId="19F7C29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every age and every stage. From young to old, services reach Denver residents through early</w:t>
      </w:r>
    </w:p>
    <w:p w14:paraId="50F12446"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childhood education programs and home-based counseling, housing support, and senior services.</w:t>
      </w:r>
    </w:p>
    <w:p w14:paraId="4E097037"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5B22BF34"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5F0E03D5" w14:textId="77777777" w:rsidR="0070790F" w:rsidRPr="0070790F" w:rsidRDefault="0070790F" w:rsidP="0070790F">
      <w:pPr>
        <w:numPr>
          <w:ilvl w:val="0"/>
          <w:numId w:val="3"/>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Two meals at a women’s shelter</w:t>
      </w:r>
    </w:p>
    <w:p w14:paraId="37B5E955" w14:textId="77777777" w:rsidR="0070790F" w:rsidRPr="0070790F" w:rsidRDefault="0070790F" w:rsidP="0070790F">
      <w:pPr>
        <w:numPr>
          <w:ilvl w:val="0"/>
          <w:numId w:val="3"/>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One blanket</w:t>
      </w:r>
    </w:p>
    <w:p w14:paraId="58C52B62" w14:textId="77777777" w:rsidR="0070790F" w:rsidRPr="0070790F" w:rsidRDefault="0070790F" w:rsidP="0070790F">
      <w:pPr>
        <w:numPr>
          <w:ilvl w:val="0"/>
          <w:numId w:val="3"/>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Ten days of groceries</w:t>
      </w:r>
    </w:p>
    <w:p w14:paraId="1F1E2FB6" w14:textId="77777777" w:rsidR="0070790F" w:rsidRPr="0070790F" w:rsidRDefault="0070790F" w:rsidP="0070790F">
      <w:pPr>
        <w:numPr>
          <w:ilvl w:val="0"/>
          <w:numId w:val="3"/>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Diapers for a month</w:t>
      </w:r>
    </w:p>
    <w:p w14:paraId="64191C2D" w14:textId="77777777" w:rsidR="0070790F" w:rsidRPr="0070790F" w:rsidRDefault="0070790F" w:rsidP="0070790F">
      <w:pPr>
        <w:numPr>
          <w:ilvl w:val="0"/>
          <w:numId w:val="3"/>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Mattress with bedding</w:t>
      </w:r>
    </w:p>
    <w:p w14:paraId="325AD9FE" w14:textId="4ADB02CF" w:rsidR="0070790F" w:rsidRDefault="0070790F" w:rsidP="0070790F">
      <w:pPr>
        <w:spacing w:after="0" w:line="240" w:lineRule="auto"/>
        <w:rPr>
          <w:rFonts w:ascii="Times New Roman" w:eastAsia="Times New Roman" w:hAnsi="Times New Roman" w:cs="Times New Roman"/>
          <w:sz w:val="24"/>
          <w:szCs w:val="24"/>
        </w:rPr>
      </w:pPr>
    </w:p>
    <w:p w14:paraId="4F079D3C" w14:textId="77777777" w:rsidR="00B9325F" w:rsidRPr="0070790F" w:rsidRDefault="00B9325F" w:rsidP="0070790F">
      <w:pPr>
        <w:spacing w:after="0" w:line="240" w:lineRule="auto"/>
        <w:rPr>
          <w:rFonts w:ascii="Times New Roman" w:eastAsia="Times New Roman" w:hAnsi="Times New Roman" w:cs="Times New Roman"/>
          <w:sz w:val="24"/>
          <w:szCs w:val="24"/>
        </w:rPr>
      </w:pPr>
    </w:p>
    <w:p w14:paraId="6269B17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 xml:space="preserve">Rose </w:t>
      </w:r>
      <w:proofErr w:type="spellStart"/>
      <w:r w:rsidRPr="0070790F">
        <w:rPr>
          <w:rFonts w:ascii="Arial" w:eastAsia="Times New Roman" w:hAnsi="Arial" w:cs="Arial"/>
          <w:color w:val="000000"/>
          <w:u w:val="single"/>
        </w:rPr>
        <w:t>Andom</w:t>
      </w:r>
      <w:proofErr w:type="spellEnd"/>
      <w:r w:rsidRPr="0070790F">
        <w:rPr>
          <w:rFonts w:ascii="Arial" w:eastAsia="Times New Roman" w:hAnsi="Arial" w:cs="Arial"/>
          <w:color w:val="000000"/>
          <w:u w:val="single"/>
        </w:rPr>
        <w:t xml:space="preserve"> Center:</w:t>
      </w:r>
      <w:r w:rsidRPr="0070790F">
        <w:rPr>
          <w:rFonts w:ascii="Arial" w:eastAsia="Times New Roman" w:hAnsi="Arial" w:cs="Arial"/>
          <w:color w:val="000000"/>
        </w:rPr>
        <w:t xml:space="preserve"> The Rose </w:t>
      </w:r>
      <w:proofErr w:type="spellStart"/>
      <w:r w:rsidRPr="0070790F">
        <w:rPr>
          <w:rFonts w:ascii="Arial" w:eastAsia="Times New Roman" w:hAnsi="Arial" w:cs="Arial"/>
          <w:color w:val="000000"/>
        </w:rPr>
        <w:t>Andom</w:t>
      </w:r>
      <w:proofErr w:type="spellEnd"/>
      <w:r w:rsidRPr="0070790F">
        <w:rPr>
          <w:rFonts w:ascii="Arial" w:eastAsia="Times New Roman" w:hAnsi="Arial" w:cs="Arial"/>
          <w:color w:val="000000"/>
        </w:rPr>
        <w:t xml:space="preserve"> Center is a place for domestic violence victims to find</w:t>
      </w:r>
    </w:p>
    <w:p w14:paraId="0BCA64BF"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the safety, support and services needed to rebuild their lives and heal their families. They reach this goal by facilitating better access to services and staff of community organizations and government agencies in a single, safe location.</w:t>
      </w:r>
    </w:p>
    <w:p w14:paraId="6E87BB8A"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68329A43"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7854E35D" w14:textId="77777777" w:rsidR="0070790F" w:rsidRPr="0070790F" w:rsidRDefault="0070790F" w:rsidP="0070790F">
      <w:pPr>
        <w:numPr>
          <w:ilvl w:val="0"/>
          <w:numId w:val="4"/>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Bus pass</w:t>
      </w:r>
    </w:p>
    <w:p w14:paraId="6BA35D9E" w14:textId="77777777" w:rsidR="0070790F" w:rsidRPr="0070790F" w:rsidRDefault="0070790F" w:rsidP="0070790F">
      <w:pPr>
        <w:numPr>
          <w:ilvl w:val="0"/>
          <w:numId w:val="4"/>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Personal care items</w:t>
      </w:r>
    </w:p>
    <w:p w14:paraId="754B79E5" w14:textId="77777777" w:rsidR="0070790F" w:rsidRPr="0070790F" w:rsidRDefault="0070790F" w:rsidP="0070790F">
      <w:pPr>
        <w:numPr>
          <w:ilvl w:val="0"/>
          <w:numId w:val="4"/>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Toys and equipment for playroom</w:t>
      </w:r>
    </w:p>
    <w:p w14:paraId="6B903E00" w14:textId="77777777" w:rsidR="0070790F" w:rsidRPr="0070790F" w:rsidRDefault="0070790F" w:rsidP="0070790F">
      <w:pPr>
        <w:numPr>
          <w:ilvl w:val="0"/>
          <w:numId w:val="4"/>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Well woman visit</w:t>
      </w:r>
    </w:p>
    <w:p w14:paraId="17A770ED" w14:textId="77777777" w:rsidR="0070790F" w:rsidRPr="0070790F" w:rsidRDefault="0070790F" w:rsidP="0070790F">
      <w:pPr>
        <w:numPr>
          <w:ilvl w:val="0"/>
          <w:numId w:val="4"/>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Counseling, legal advocacy, safety planning or health care</w:t>
      </w:r>
    </w:p>
    <w:p w14:paraId="0DA3EF5F" w14:textId="7227DF0F" w:rsidR="0070790F" w:rsidRDefault="0070790F" w:rsidP="0070790F">
      <w:pPr>
        <w:spacing w:after="0" w:line="240" w:lineRule="auto"/>
        <w:rPr>
          <w:rFonts w:ascii="Times New Roman" w:eastAsia="Times New Roman" w:hAnsi="Times New Roman" w:cs="Times New Roman"/>
          <w:sz w:val="24"/>
          <w:szCs w:val="24"/>
        </w:rPr>
      </w:pPr>
    </w:p>
    <w:p w14:paraId="7EA54199" w14:textId="77777777" w:rsidR="00B9325F" w:rsidRPr="0070790F" w:rsidRDefault="00B9325F" w:rsidP="0070790F">
      <w:pPr>
        <w:spacing w:after="0" w:line="240" w:lineRule="auto"/>
        <w:rPr>
          <w:rFonts w:ascii="Times New Roman" w:eastAsia="Times New Roman" w:hAnsi="Times New Roman" w:cs="Times New Roman"/>
          <w:sz w:val="24"/>
          <w:szCs w:val="24"/>
        </w:rPr>
      </w:pPr>
    </w:p>
    <w:p w14:paraId="6522B69F"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Mile High Ministries:</w:t>
      </w:r>
      <w:r w:rsidRPr="0070790F">
        <w:rPr>
          <w:rFonts w:ascii="Arial" w:eastAsia="Times New Roman" w:hAnsi="Arial" w:cs="Arial"/>
          <w:color w:val="000000"/>
        </w:rPr>
        <w:t xml:space="preserve"> Mile High Ministries helps families experiencing homelessness transition</w:t>
      </w:r>
    </w:p>
    <w:p w14:paraId="7FC4EAEB"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to a stable, healthy living environment. They also provide affordable, mixed-income housing to</w:t>
      </w:r>
    </w:p>
    <w:p w14:paraId="40752E8F"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help relieve Denver’s affordable housing crisis, legal aid for low-income victims, spiritual</w:t>
      </w:r>
    </w:p>
    <w:p w14:paraId="6A880115"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support for any who are interested, and peacemaking strategies for urban living.</w:t>
      </w:r>
    </w:p>
    <w:p w14:paraId="7E9E7A5C"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20C925AB"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5FB6C98A" w14:textId="77777777" w:rsidR="0070790F" w:rsidRPr="0070790F" w:rsidRDefault="0070790F" w:rsidP="0070790F">
      <w:pPr>
        <w:numPr>
          <w:ilvl w:val="0"/>
          <w:numId w:val="5"/>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Family meal</w:t>
      </w:r>
    </w:p>
    <w:p w14:paraId="025EAAB9" w14:textId="77777777" w:rsidR="0070790F" w:rsidRPr="0070790F" w:rsidRDefault="0070790F" w:rsidP="0070790F">
      <w:pPr>
        <w:numPr>
          <w:ilvl w:val="0"/>
          <w:numId w:val="5"/>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Hour of tutoring</w:t>
      </w:r>
    </w:p>
    <w:p w14:paraId="04C82ACA" w14:textId="77777777" w:rsidR="0070790F" w:rsidRPr="0070790F" w:rsidRDefault="0070790F" w:rsidP="0070790F">
      <w:pPr>
        <w:numPr>
          <w:ilvl w:val="0"/>
          <w:numId w:val="5"/>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Adult education class</w:t>
      </w:r>
    </w:p>
    <w:p w14:paraId="0E1E47FA" w14:textId="77777777" w:rsidR="0070790F" w:rsidRPr="0070790F" w:rsidRDefault="0070790F" w:rsidP="0070790F">
      <w:pPr>
        <w:numPr>
          <w:ilvl w:val="0"/>
          <w:numId w:val="5"/>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Backpack and school supplies</w:t>
      </w:r>
    </w:p>
    <w:p w14:paraId="3ABBFBF5" w14:textId="77777777" w:rsidR="0070790F" w:rsidRPr="0070790F" w:rsidRDefault="0070790F" w:rsidP="0070790F">
      <w:pPr>
        <w:numPr>
          <w:ilvl w:val="0"/>
          <w:numId w:val="5"/>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A day and night in a safe shelter</w:t>
      </w:r>
    </w:p>
    <w:p w14:paraId="58BDAECC" w14:textId="24D2943A" w:rsidR="0070790F" w:rsidRDefault="0070790F" w:rsidP="0070790F">
      <w:pPr>
        <w:spacing w:after="0" w:line="240" w:lineRule="auto"/>
        <w:rPr>
          <w:rFonts w:ascii="Times New Roman" w:eastAsia="Times New Roman" w:hAnsi="Times New Roman" w:cs="Times New Roman"/>
          <w:sz w:val="24"/>
          <w:szCs w:val="24"/>
        </w:rPr>
      </w:pPr>
    </w:p>
    <w:p w14:paraId="3D8D4279" w14:textId="77777777" w:rsidR="00B9325F" w:rsidRPr="0070790F" w:rsidRDefault="00B9325F" w:rsidP="0070790F">
      <w:pPr>
        <w:spacing w:after="0" w:line="240" w:lineRule="auto"/>
        <w:rPr>
          <w:rFonts w:ascii="Times New Roman" w:eastAsia="Times New Roman" w:hAnsi="Times New Roman" w:cs="Times New Roman"/>
          <w:sz w:val="24"/>
          <w:szCs w:val="24"/>
        </w:rPr>
      </w:pPr>
    </w:p>
    <w:p w14:paraId="7FE7A085"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Water for People:</w:t>
      </w:r>
      <w:r w:rsidRPr="0070790F">
        <w:rPr>
          <w:rFonts w:ascii="Arial" w:eastAsia="Times New Roman" w:hAnsi="Arial" w:cs="Arial"/>
          <w:color w:val="000000"/>
        </w:rPr>
        <w:t xml:space="preserve"> There are 2.1 billion people around the world without access to safe water</w:t>
      </w:r>
    </w:p>
    <w:p w14:paraId="74061B67"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while 4.5 billion lack adequate sanitation. Women and children spend more than four hours</w:t>
      </w:r>
    </w:p>
    <w:p w14:paraId="29563FD2"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walking for water each day, and more than 840,000 people die each year from water-related</w:t>
      </w:r>
    </w:p>
    <w:p w14:paraId="6CDB2970"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lastRenderedPageBreak/>
        <w:t>diseases. Water for People exists to promote the development of high-quality drinking water and sanitation services accessible to all and sustained by strong communities, businesses, and governments.</w:t>
      </w:r>
    </w:p>
    <w:p w14:paraId="2ED198D6"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39E119FE"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0BAEED5C" w14:textId="77777777" w:rsidR="0070790F" w:rsidRPr="0070790F" w:rsidRDefault="0070790F" w:rsidP="0070790F">
      <w:pPr>
        <w:numPr>
          <w:ilvl w:val="0"/>
          <w:numId w:val="6"/>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Box of hand soap</w:t>
      </w:r>
    </w:p>
    <w:p w14:paraId="50D48BDB" w14:textId="77777777" w:rsidR="0070790F" w:rsidRPr="0070790F" w:rsidRDefault="0070790F" w:rsidP="0070790F">
      <w:pPr>
        <w:numPr>
          <w:ilvl w:val="0"/>
          <w:numId w:val="6"/>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Tiger worm composting toilet</w:t>
      </w:r>
    </w:p>
    <w:p w14:paraId="05063B8F" w14:textId="77777777" w:rsidR="0070790F" w:rsidRPr="0070790F" w:rsidRDefault="0070790F" w:rsidP="0070790F">
      <w:pPr>
        <w:numPr>
          <w:ilvl w:val="0"/>
          <w:numId w:val="6"/>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Handpump installation</w:t>
      </w:r>
    </w:p>
    <w:p w14:paraId="5B279F1C" w14:textId="77777777" w:rsidR="0070790F" w:rsidRPr="0070790F" w:rsidRDefault="0070790F" w:rsidP="0070790F">
      <w:pPr>
        <w:numPr>
          <w:ilvl w:val="0"/>
          <w:numId w:val="6"/>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A year of clean water for one person</w:t>
      </w:r>
    </w:p>
    <w:p w14:paraId="1A0FDDED" w14:textId="77777777" w:rsidR="0070790F" w:rsidRPr="0070790F" w:rsidRDefault="0070790F" w:rsidP="0070790F">
      <w:pPr>
        <w:numPr>
          <w:ilvl w:val="0"/>
          <w:numId w:val="6"/>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Drill a well</w:t>
      </w:r>
    </w:p>
    <w:p w14:paraId="6DC17E06"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330C9D7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u w:val="single"/>
        </w:rPr>
        <w:t>CWS Global:</w:t>
      </w:r>
      <w:r w:rsidRPr="0070790F">
        <w:rPr>
          <w:rFonts w:ascii="Arial" w:eastAsia="Times New Roman" w:hAnsi="Arial" w:cs="Arial"/>
          <w:color w:val="000000"/>
        </w:rPr>
        <w:t xml:space="preserve"> CWS has one goal: building a world where there is enough for all. They address</w:t>
      </w:r>
    </w:p>
    <w:p w14:paraId="0601F703"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hunger and poverty with long-term community solutions, aid refugees and immigrants suffering from mass displacement and support victims of disasters through preparation, relief, and recovery, committing to communities before - and long after - disaster hits.</w:t>
      </w:r>
    </w:p>
    <w:p w14:paraId="146DEF95"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588CD12A"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Items available:</w:t>
      </w:r>
    </w:p>
    <w:p w14:paraId="2D410E47" w14:textId="77777777" w:rsidR="0070790F" w:rsidRPr="0070790F" w:rsidRDefault="0070790F" w:rsidP="0070790F">
      <w:pPr>
        <w:numPr>
          <w:ilvl w:val="0"/>
          <w:numId w:val="7"/>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Therapeutic nutrition for a malnourished child</w:t>
      </w:r>
    </w:p>
    <w:p w14:paraId="33CD815A" w14:textId="77777777" w:rsidR="0070790F" w:rsidRPr="0070790F" w:rsidRDefault="0070790F" w:rsidP="0070790F">
      <w:pPr>
        <w:numPr>
          <w:ilvl w:val="0"/>
          <w:numId w:val="7"/>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Three chickens</w:t>
      </w:r>
    </w:p>
    <w:p w14:paraId="6DE81F14" w14:textId="77777777" w:rsidR="0070790F" w:rsidRPr="0070790F" w:rsidRDefault="0070790F" w:rsidP="0070790F">
      <w:pPr>
        <w:numPr>
          <w:ilvl w:val="0"/>
          <w:numId w:val="7"/>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One sheep</w:t>
      </w:r>
    </w:p>
    <w:p w14:paraId="7CFD23BE" w14:textId="77777777" w:rsidR="0070790F" w:rsidRPr="0070790F" w:rsidRDefault="0070790F" w:rsidP="0070790F">
      <w:pPr>
        <w:numPr>
          <w:ilvl w:val="0"/>
          <w:numId w:val="7"/>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One piglet</w:t>
      </w:r>
    </w:p>
    <w:p w14:paraId="16513C5E" w14:textId="77777777" w:rsidR="0070790F" w:rsidRPr="0070790F" w:rsidRDefault="0070790F" w:rsidP="0070790F">
      <w:pPr>
        <w:numPr>
          <w:ilvl w:val="0"/>
          <w:numId w:val="7"/>
        </w:numPr>
        <w:spacing w:after="0" w:line="240" w:lineRule="auto"/>
        <w:textAlignment w:val="baseline"/>
        <w:rPr>
          <w:rFonts w:ascii="Arial" w:eastAsia="Times New Roman" w:hAnsi="Arial" w:cs="Arial"/>
          <w:color w:val="000000"/>
        </w:rPr>
      </w:pPr>
      <w:r w:rsidRPr="0070790F">
        <w:rPr>
          <w:rFonts w:ascii="Arial" w:eastAsia="Times New Roman" w:hAnsi="Arial" w:cs="Arial"/>
          <w:color w:val="000000"/>
        </w:rPr>
        <w:t>One acre of sweet potatoes</w:t>
      </w:r>
    </w:p>
    <w:p w14:paraId="45859DDE"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32061E92"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All Giving Machines donations will be used for the purchased item or for similar items or</w:t>
      </w:r>
    </w:p>
    <w:p w14:paraId="2FCFA77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services of greater need as determined by the applicable charitable organization. The Church of Jesus Christ of Latter-day Saints will cover all administrative costs for this campaign and costs associated with its nonprofit partners to ensure that 100 percent of each donation goes to each charity.</w:t>
      </w:r>
    </w:p>
    <w:p w14:paraId="4C589E07"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7EB360E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w:t>
      </w:r>
      <w:proofErr w:type="spellStart"/>
      <w:r w:rsidRPr="0070790F">
        <w:rPr>
          <w:rFonts w:ascii="Arial" w:eastAsia="Times New Roman" w:hAnsi="Arial" w:cs="Arial"/>
          <w:b/>
          <w:bCs/>
          <w:color w:val="000000"/>
        </w:rPr>
        <w:t>LightTheWorld</w:t>
      </w:r>
      <w:proofErr w:type="spellEnd"/>
      <w:r w:rsidRPr="0070790F">
        <w:rPr>
          <w:rFonts w:ascii="Arial" w:eastAsia="Times New Roman" w:hAnsi="Arial" w:cs="Arial"/>
          <w:b/>
          <w:bCs/>
          <w:color w:val="000000"/>
        </w:rPr>
        <w:t xml:space="preserve"> Initiative</w:t>
      </w:r>
    </w:p>
    <w:p w14:paraId="4299B9D7"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1E7B35DD"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The Giving Machines are part of the annual #</w:t>
      </w:r>
      <w:proofErr w:type="spellStart"/>
      <w:r w:rsidRPr="0070790F">
        <w:rPr>
          <w:rFonts w:ascii="Arial" w:eastAsia="Times New Roman" w:hAnsi="Arial" w:cs="Arial"/>
          <w:color w:val="000000"/>
        </w:rPr>
        <w:t>LightTheWorld</w:t>
      </w:r>
      <w:proofErr w:type="spellEnd"/>
      <w:r w:rsidRPr="0070790F">
        <w:rPr>
          <w:rFonts w:ascii="Arial" w:eastAsia="Times New Roman" w:hAnsi="Arial" w:cs="Arial"/>
          <w:color w:val="000000"/>
        </w:rPr>
        <w:t xml:space="preserve"> Holiday initiative, organized by</w:t>
      </w:r>
    </w:p>
    <w:p w14:paraId="77CE2112"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The Church of Jesus Christ of Latter-day Saints. Light the World is an invitation to all to make</w:t>
      </w:r>
    </w:p>
    <w:p w14:paraId="39D79BD0"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the most of the Christmas season by giving as Jesus gave, one person at a time—in our homes, in our communities, and around the globe.</w:t>
      </w:r>
    </w:p>
    <w:p w14:paraId="1F81402C" w14:textId="77777777" w:rsidR="0070790F" w:rsidRPr="0070790F" w:rsidRDefault="0070790F" w:rsidP="0070790F">
      <w:pPr>
        <w:spacing w:after="0" w:line="240" w:lineRule="auto"/>
        <w:rPr>
          <w:rFonts w:ascii="Times New Roman" w:eastAsia="Times New Roman" w:hAnsi="Times New Roman" w:cs="Times New Roman"/>
          <w:sz w:val="24"/>
          <w:szCs w:val="24"/>
        </w:rPr>
      </w:pPr>
    </w:p>
    <w:p w14:paraId="3C87A802"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b/>
          <w:bCs/>
          <w:color w:val="000000"/>
        </w:rPr>
        <w:t>Media contact</w:t>
      </w:r>
    </w:p>
    <w:p w14:paraId="3B452E44"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For more information, photography and video about Light the World Giving Machines or to</w:t>
      </w:r>
    </w:p>
    <w:p w14:paraId="680CC2DD"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arrange an interview with the charities represented, please contact:</w:t>
      </w:r>
    </w:p>
    <w:p w14:paraId="4C9C822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Amy Johnson</w:t>
      </w:r>
    </w:p>
    <w:p w14:paraId="2B3A2B9F"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Constructive Public Relations</w:t>
      </w:r>
    </w:p>
    <w:p w14:paraId="71A84C99"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303-570-6400</w:t>
      </w:r>
    </w:p>
    <w:p w14:paraId="608F819E" w14:textId="77777777" w:rsidR="0070790F" w:rsidRPr="0070790F" w:rsidRDefault="0070790F" w:rsidP="0070790F">
      <w:pPr>
        <w:spacing w:after="0" w:line="240" w:lineRule="auto"/>
        <w:rPr>
          <w:rFonts w:ascii="Times New Roman" w:eastAsia="Times New Roman" w:hAnsi="Times New Roman" w:cs="Times New Roman"/>
          <w:sz w:val="24"/>
          <w:szCs w:val="24"/>
        </w:rPr>
      </w:pPr>
      <w:r w:rsidRPr="0070790F">
        <w:rPr>
          <w:rFonts w:ascii="Arial" w:eastAsia="Times New Roman" w:hAnsi="Arial" w:cs="Arial"/>
          <w:color w:val="000000"/>
        </w:rPr>
        <w:t>Amy.Johnson@ConstructivePublicRelations.com</w:t>
      </w:r>
    </w:p>
    <w:p w14:paraId="7C6C63EF" w14:textId="77777777" w:rsidR="00045514" w:rsidRPr="00646A30" w:rsidRDefault="00045514" w:rsidP="00646A30"/>
    <w:sectPr w:rsidR="00045514" w:rsidRPr="00646A30" w:rsidSect="004B71E5">
      <w:headerReference w:type="default" r:id="rId8"/>
      <w:footerReference w:type="default" r:id="rId9"/>
      <w:pgSz w:w="12240" w:h="15840"/>
      <w:pgMar w:top="2592" w:right="81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19299" w14:textId="77777777" w:rsidR="009702B7" w:rsidRDefault="009702B7" w:rsidP="00843868">
      <w:pPr>
        <w:spacing w:after="0" w:line="240" w:lineRule="auto"/>
      </w:pPr>
      <w:r>
        <w:separator/>
      </w:r>
    </w:p>
  </w:endnote>
  <w:endnote w:type="continuationSeparator" w:id="0">
    <w:p w14:paraId="65F6F102" w14:textId="77777777" w:rsidR="009702B7" w:rsidRDefault="009702B7" w:rsidP="00843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Open Sans">
    <w:altName w:val="Tahoma"/>
    <w:panose1 w:val="020B0604020202020204"/>
    <w:charset w:val="00"/>
    <w:family w:val="swiss"/>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D5ADA" w14:textId="77777777" w:rsidR="00843868" w:rsidRPr="00843868" w:rsidRDefault="00843868" w:rsidP="00843868">
    <w:pPr>
      <w:pStyle w:val="Footer"/>
    </w:pPr>
    <w:r>
      <w:rPr>
        <w:noProof/>
      </w:rPr>
      <w:drawing>
        <wp:anchor distT="0" distB="0" distL="114300" distR="114300" simplePos="0" relativeHeight="251659264" behindDoc="1" locked="0" layoutInCell="1" allowOverlap="1" wp14:anchorId="57BC8123" wp14:editId="75B2FF84">
          <wp:simplePos x="0" y="0"/>
          <wp:positionH relativeFrom="column">
            <wp:posOffset>-603322</wp:posOffset>
          </wp:positionH>
          <wp:positionV relativeFrom="paragraph">
            <wp:posOffset>-113030</wp:posOffset>
          </wp:positionV>
          <wp:extent cx="7200325" cy="449251"/>
          <wp:effectExtent l="0" t="0" r="635" b="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_footer.tif"/>
                  <pic:cNvPicPr/>
                </pic:nvPicPr>
                <pic:blipFill>
                  <a:blip r:embed="rId1">
                    <a:extLst>
                      <a:ext uri="{28A0092B-C50C-407E-A947-70E740481C1C}">
                        <a14:useLocalDpi xmlns:a14="http://schemas.microsoft.com/office/drawing/2010/main" val="0"/>
                      </a:ext>
                    </a:extLst>
                  </a:blip>
                  <a:stretch>
                    <a:fillRect/>
                  </a:stretch>
                </pic:blipFill>
                <pic:spPr>
                  <a:xfrm>
                    <a:off x="0" y="0"/>
                    <a:ext cx="7200325" cy="44925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12D3A" w14:textId="77777777" w:rsidR="009702B7" w:rsidRDefault="009702B7" w:rsidP="00843868">
      <w:pPr>
        <w:spacing w:after="0" w:line="240" w:lineRule="auto"/>
      </w:pPr>
      <w:r>
        <w:separator/>
      </w:r>
    </w:p>
  </w:footnote>
  <w:footnote w:type="continuationSeparator" w:id="0">
    <w:p w14:paraId="51D9A3F2" w14:textId="77777777" w:rsidR="009702B7" w:rsidRDefault="009702B7" w:rsidP="008438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A667" w14:textId="77777777" w:rsidR="00843868" w:rsidRDefault="004B71E5">
    <w:pPr>
      <w:pStyle w:val="Header"/>
    </w:pPr>
    <w:r>
      <w:rPr>
        <w:noProof/>
      </w:rPr>
      <w:drawing>
        <wp:anchor distT="0" distB="0" distL="114300" distR="114300" simplePos="0" relativeHeight="251658240" behindDoc="1" locked="0" layoutInCell="1" allowOverlap="1" wp14:anchorId="61D826DD" wp14:editId="3C57CE97">
          <wp:simplePos x="0" y="0"/>
          <wp:positionH relativeFrom="column">
            <wp:posOffset>-605155</wp:posOffset>
          </wp:positionH>
          <wp:positionV relativeFrom="paragraph">
            <wp:posOffset>-1005205</wp:posOffset>
          </wp:positionV>
          <wp:extent cx="7195185" cy="1124585"/>
          <wp:effectExtent l="0" t="0" r="571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header.tif"/>
                  <pic:cNvPicPr/>
                </pic:nvPicPr>
                <pic:blipFill>
                  <a:blip r:embed="rId1">
                    <a:extLst>
                      <a:ext uri="{28A0092B-C50C-407E-A947-70E740481C1C}">
                        <a14:useLocalDpi xmlns:a14="http://schemas.microsoft.com/office/drawing/2010/main" val="0"/>
                      </a:ext>
                    </a:extLst>
                  </a:blip>
                  <a:stretch>
                    <a:fillRect/>
                  </a:stretch>
                </pic:blipFill>
                <pic:spPr>
                  <a:xfrm>
                    <a:off x="0" y="0"/>
                    <a:ext cx="7195185" cy="1124585"/>
                  </a:xfrm>
                  <a:prstGeom prst="rect">
                    <a:avLst/>
                  </a:prstGeom>
                </pic:spPr>
              </pic:pic>
            </a:graphicData>
          </a:graphic>
          <wp14:sizeRelH relativeFrom="margin">
            <wp14:pctWidth>0</wp14:pctWidth>
          </wp14:sizeRelH>
          <wp14:sizeRelV relativeFrom="margin">
            <wp14:pctHeight>0</wp14:pctHeight>
          </wp14:sizeRelV>
        </wp:anchor>
      </w:drawing>
    </w:r>
    <w:r w:rsidR="00843868">
      <w:rPr>
        <w:noProof/>
      </w:rPr>
      <mc:AlternateContent>
        <mc:Choice Requires="wps">
          <w:drawing>
            <wp:anchor distT="45720" distB="45720" distL="114300" distR="114300" simplePos="0" relativeHeight="251661312" behindDoc="0" locked="0" layoutInCell="1" allowOverlap="1" wp14:anchorId="0F9D5CB0" wp14:editId="22F979A5">
              <wp:simplePos x="0" y="0"/>
              <wp:positionH relativeFrom="column">
                <wp:posOffset>4050665</wp:posOffset>
              </wp:positionH>
              <wp:positionV relativeFrom="paragraph">
                <wp:posOffset>-206303</wp:posOffset>
              </wp:positionV>
              <wp:extent cx="2482215" cy="300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300355"/>
                      </a:xfrm>
                      <a:prstGeom prst="rect">
                        <a:avLst/>
                      </a:prstGeom>
                      <a:noFill/>
                      <a:ln w="9525">
                        <a:noFill/>
                        <a:miter lim="800000"/>
                        <a:headEnd/>
                        <a:tailEnd/>
                      </a:ln>
                    </wps:spPr>
                    <wps:txbx>
                      <w:txbxContent>
                        <w:p w14:paraId="6F01690E" w14:textId="77777777" w:rsidR="00843868" w:rsidRPr="00843868" w:rsidRDefault="0070790F">
                          <w:pPr>
                            <w:rPr>
                              <w:rFonts w:ascii="Open Sans" w:hAnsi="Open Sans" w:cs="Open Sans"/>
                              <w:color w:val="FFFFFF" w:themeColor="background1"/>
                              <w:sz w:val="20"/>
                            </w:rPr>
                          </w:pPr>
                          <w:r>
                            <w:rPr>
                              <w:rFonts w:ascii="Open Sans" w:hAnsi="Open Sans" w:cs="Open Sans"/>
                              <w:color w:val="FFFFFF" w:themeColor="background1"/>
                              <w:sz w:val="20"/>
                            </w:rPr>
                            <w:t>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D5CB0" id="_x0000_t202" coordsize="21600,21600" o:spt="202" path="m,l,21600r21600,l21600,xe">
              <v:stroke joinstyle="miter"/>
              <v:path gradientshapeok="t" o:connecttype="rect"/>
            </v:shapetype>
            <v:shape id="Text Box 2" o:spid="_x0000_s1026" type="#_x0000_t202" style="position:absolute;margin-left:318.95pt;margin-top:-16.25pt;width:195.45pt;height:23.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" filled="f" stroked="f">
              <v:textbox>
                <w:txbxContent>
                  <w:p w14:paraId="6F01690E" w14:textId="77777777" w:rsidR="00843868" w:rsidRPr="00843868" w:rsidRDefault="0070790F">
                    <w:pPr>
                      <w:rPr>
                        <w:rFonts w:ascii="Open Sans" w:hAnsi="Open Sans" w:cs="Open Sans"/>
                        <w:color w:val="FFFFFF" w:themeColor="background1"/>
                        <w:sz w:val="20"/>
                      </w:rPr>
                    </w:pPr>
                    <w:r>
                      <w:rPr>
                        <w:rFonts w:ascii="Open Sans" w:hAnsi="Open Sans" w:cs="Open Sans"/>
                        <w:color w:val="FFFFFF" w:themeColor="background1"/>
                        <w:sz w:val="20"/>
                      </w:rPr>
                      <w:t>Background</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D5B86"/>
    <w:multiLevelType w:val="multilevel"/>
    <w:tmpl w:val="FC6AF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9068E"/>
    <w:multiLevelType w:val="multilevel"/>
    <w:tmpl w:val="54E8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010920"/>
    <w:multiLevelType w:val="multilevel"/>
    <w:tmpl w:val="89F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D52806"/>
    <w:multiLevelType w:val="multilevel"/>
    <w:tmpl w:val="300A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B2591"/>
    <w:multiLevelType w:val="multilevel"/>
    <w:tmpl w:val="B8C6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331FA3"/>
    <w:multiLevelType w:val="multilevel"/>
    <w:tmpl w:val="C75A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580A43"/>
    <w:multiLevelType w:val="multilevel"/>
    <w:tmpl w:val="AA0A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868"/>
    <w:rsid w:val="00045514"/>
    <w:rsid w:val="00121608"/>
    <w:rsid w:val="00141457"/>
    <w:rsid w:val="002B3A13"/>
    <w:rsid w:val="004636C1"/>
    <w:rsid w:val="004B34A9"/>
    <w:rsid w:val="004B71E5"/>
    <w:rsid w:val="00531737"/>
    <w:rsid w:val="00646A30"/>
    <w:rsid w:val="006B6047"/>
    <w:rsid w:val="0070790F"/>
    <w:rsid w:val="007332B5"/>
    <w:rsid w:val="00754586"/>
    <w:rsid w:val="00755DA1"/>
    <w:rsid w:val="007F7E2C"/>
    <w:rsid w:val="00803D48"/>
    <w:rsid w:val="00843868"/>
    <w:rsid w:val="008534C4"/>
    <w:rsid w:val="009702B7"/>
    <w:rsid w:val="00A922F1"/>
    <w:rsid w:val="00B9325F"/>
    <w:rsid w:val="00BE6049"/>
    <w:rsid w:val="00C44ABD"/>
    <w:rsid w:val="00D47349"/>
    <w:rsid w:val="00D4768A"/>
    <w:rsid w:val="00D716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50E1E"/>
  <w15:docId w15:val="{812E5357-D83B-2945-A0C3-8C6568F67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868"/>
  </w:style>
  <w:style w:type="paragraph" w:styleId="Footer">
    <w:name w:val="footer"/>
    <w:basedOn w:val="Normal"/>
    <w:link w:val="FooterChar"/>
    <w:uiPriority w:val="99"/>
    <w:unhideWhenUsed/>
    <w:rsid w:val="00843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868"/>
  </w:style>
  <w:style w:type="paragraph" w:styleId="BalloonText">
    <w:name w:val="Balloon Text"/>
    <w:basedOn w:val="Normal"/>
    <w:link w:val="BalloonTextChar"/>
    <w:uiPriority w:val="99"/>
    <w:semiHidden/>
    <w:unhideWhenUsed/>
    <w:rsid w:val="008438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3868"/>
    <w:rPr>
      <w:rFonts w:ascii="Segoe UI" w:hAnsi="Segoe UI" w:cs="Segoe UI"/>
      <w:sz w:val="18"/>
      <w:szCs w:val="18"/>
    </w:rPr>
  </w:style>
  <w:style w:type="paragraph" w:styleId="NormalWeb">
    <w:name w:val="Normal (Web)"/>
    <w:basedOn w:val="Normal"/>
    <w:uiPriority w:val="99"/>
    <w:semiHidden/>
    <w:unhideWhenUsed/>
    <w:rsid w:val="00646A3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6A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88339">
      <w:bodyDiv w:val="1"/>
      <w:marLeft w:val="0"/>
      <w:marRight w:val="0"/>
      <w:marTop w:val="0"/>
      <w:marBottom w:val="0"/>
      <w:divBdr>
        <w:top w:val="none" w:sz="0" w:space="0" w:color="auto"/>
        <w:left w:val="none" w:sz="0" w:space="0" w:color="auto"/>
        <w:bottom w:val="none" w:sz="0" w:space="0" w:color="auto"/>
        <w:right w:val="none" w:sz="0" w:space="0" w:color="auto"/>
      </w:divBdr>
    </w:div>
    <w:div w:id="195246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988</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Saturnino</dc:creator>
  <cp:lastModifiedBy>Amy Johnson</cp:lastModifiedBy>
  <cp:revision>6</cp:revision>
  <cp:lastPrinted>2019-10-25T16:14:00Z</cp:lastPrinted>
  <dcterms:created xsi:type="dcterms:W3CDTF">2019-10-21T21:48:00Z</dcterms:created>
  <dcterms:modified xsi:type="dcterms:W3CDTF">2019-10-25T23:25:00Z</dcterms:modified>
</cp:coreProperties>
</file>